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513</w:t>
      </w:r>
      <w:r>
        <w:rPr>
          <w:rFonts w:ascii="Times New Roman" w:eastAsia="Times New Roman" w:hAnsi="Times New Roman" w:cs="Times New Roman"/>
          <w:sz w:val="27"/>
          <w:szCs w:val="27"/>
        </w:rPr>
        <w:t>-280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ПОСТАНОВЛЕНИЕ</w:t>
      </w: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47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части 2 статьи </w:t>
      </w:r>
      <w:r>
        <w:rPr>
          <w:rFonts w:ascii="Times New Roman" w:eastAsia="Times New Roman" w:hAnsi="Times New Roman" w:cs="Times New Roman"/>
          <w:sz w:val="27"/>
          <w:szCs w:val="27"/>
        </w:rPr>
        <w:t>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6rplc-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Ветчинкиной </w:t>
      </w:r>
      <w:r>
        <w:rPr>
          <w:rStyle w:val="cat-UserDefinedgrp-3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2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3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28.04.20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13:14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Style w:val="cat-FIOgrp-20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6rplc-1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: Ханты-М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ансийский автономный округ-Югра, </w:t>
      </w:r>
      <w:r>
        <w:rPr>
          <w:rStyle w:val="cat-Addressgrp-4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</w:t>
      </w:r>
      <w:r>
        <w:rPr>
          <w:rFonts w:ascii="Times New Roman" w:eastAsia="Times New Roman" w:hAnsi="Times New Roman" w:cs="Times New Roman"/>
          <w:sz w:val="27"/>
          <w:szCs w:val="27"/>
        </w:rPr>
        <w:t>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Фонда пенсионного и социального страхования Российской Федерации по 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Федеральн</w:t>
      </w:r>
      <w:r>
        <w:rPr>
          <w:rFonts w:ascii="Times New Roman" w:eastAsia="Times New Roman" w:hAnsi="Times New Roman" w:cs="Times New Roman"/>
          <w:sz w:val="27"/>
          <w:szCs w:val="27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025</w:t>
      </w:r>
      <w:r>
        <w:rPr>
          <w:rFonts w:ascii="Times New Roman" w:eastAsia="Times New Roman" w:hAnsi="Times New Roman" w:cs="Times New Roman"/>
          <w:sz w:val="27"/>
          <w:szCs w:val="27"/>
        </w:rPr>
        <w:t>, чем 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7"/>
          <w:szCs w:val="27"/>
        </w:rPr>
        <w:t>15.33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Style w:val="cat-FIOgrp-20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надлежащим образом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 причинах неявки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об отложе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</w:t>
      </w:r>
      <w:r>
        <w:rPr>
          <w:rFonts w:ascii="Times New Roman" w:eastAsia="Times New Roman" w:hAnsi="Times New Roman" w:cs="Times New Roman"/>
          <w:sz w:val="27"/>
          <w:szCs w:val="27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7"/>
          <w:szCs w:val="27"/>
        </w:rPr>
        <w:t>заболеваний,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застрахованных и связанного с ними </w:t>
      </w:r>
      <w:r>
        <w:rPr>
          <w:rFonts w:ascii="Times New Roman" w:eastAsia="Times New Roman" w:hAnsi="Times New Roman" w:cs="Times New Roman"/>
          <w:sz w:val="27"/>
          <w:szCs w:val="27"/>
        </w:rPr>
        <w:t>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8 Федерального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7"/>
          <w:szCs w:val="27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вышеуказанных норм, </w:t>
      </w:r>
      <w:r>
        <w:rPr>
          <w:rStyle w:val="cat-FIOgrp-20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законом сроки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2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21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13.05.2025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8600</w:t>
      </w:r>
      <w:r>
        <w:rPr>
          <w:rFonts w:ascii="Times New Roman" w:eastAsia="Times New Roman" w:hAnsi="Times New Roman" w:cs="Times New Roman"/>
          <w:sz w:val="27"/>
          <w:szCs w:val="27"/>
        </w:rPr>
        <w:t>25200616</w:t>
      </w:r>
      <w:r>
        <w:rPr>
          <w:rFonts w:ascii="Times New Roman" w:eastAsia="Times New Roman" w:hAnsi="Times New Roman" w:cs="Times New Roman"/>
          <w:sz w:val="27"/>
          <w:szCs w:val="27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1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6rplc-3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Style w:val="cat-FIOgrp-20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являл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7"/>
          <w:szCs w:val="27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Style w:val="cat-FIOgrp-21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е действия, а именно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своевременное предоставление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21rplc-3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ОСФР по </w:t>
      </w:r>
      <w:r>
        <w:rPr>
          <w:rStyle w:val="cat-Addressgrp-6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.04.2025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>приход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должностному лицу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соо</w:t>
      </w:r>
      <w:r>
        <w:rPr>
          <w:rFonts w:ascii="Times New Roman" w:eastAsia="Times New Roman" w:hAnsi="Times New Roman" w:cs="Times New Roman"/>
          <w:sz w:val="27"/>
          <w:szCs w:val="27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6rplc-4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2rplc-4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4rplc-4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ный счет: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- РКЦ Ханты-Мансийск//УФК по Ханты- </w:t>
      </w:r>
      <w:r>
        <w:rPr>
          <w:rStyle w:val="cat-Addressgrp-7rplc-4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8rplc-4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ТОФК-</w:t>
      </w:r>
      <w:r>
        <w:rPr>
          <w:rStyle w:val="cat-PhoneNumbergrp-28rplc-4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03100643000000018700;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Номер счета банка получателя (номер банковского счета, входящего в состав единого казначейского счета, Кор/счет) – 40102810245370000007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- УФК по </w:t>
      </w:r>
      <w:r>
        <w:rPr>
          <w:rStyle w:val="cat-Addressgrp-6rplc-4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(ОСФР по ХМАО - </w:t>
      </w:r>
      <w:r>
        <w:rPr>
          <w:rStyle w:val="cat-Addressgrp-5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л/с 04874Ф87010) ИНН получателя – </w:t>
      </w:r>
      <w:r>
        <w:rPr>
          <w:rStyle w:val="cat-PhoneNumbergrp-29rplc-5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получателя – </w:t>
      </w:r>
      <w:r>
        <w:rPr>
          <w:rStyle w:val="cat-PhoneNumbergrp-30rplc-5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КБК </w:t>
      </w:r>
      <w:r>
        <w:rPr>
          <w:rFonts w:ascii="Times New Roman" w:eastAsia="Times New Roman" w:hAnsi="Times New Roman" w:cs="Times New Roman"/>
          <w:sz w:val="27"/>
          <w:szCs w:val="27"/>
        </w:rPr>
        <w:t>получателя – 79711601230060003140 ОКТМО-</w:t>
      </w:r>
      <w:r>
        <w:rPr>
          <w:rStyle w:val="cat-PhoneNumbergrp-31rplc-5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УИН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79</w:t>
      </w:r>
      <w:r>
        <w:rPr>
          <w:rFonts w:ascii="Times New Roman" w:eastAsia="Times New Roman" w:hAnsi="Times New Roman" w:cs="Times New Roman"/>
          <w:sz w:val="27"/>
          <w:szCs w:val="27"/>
        </w:rPr>
        <w:t>786001305250151515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</w:t>
      </w:r>
      <w:r>
        <w:rPr>
          <w:rStyle w:val="cat-Addressgrp-1rplc-5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9rplc-5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23rplc-57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23rplc-58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51788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6rplc-5">
    <w:name w:val="cat-OrganizationName grp-26 rplc-5"/>
    <w:basedOn w:val="DefaultParagraphFont"/>
  </w:style>
  <w:style w:type="character" w:customStyle="1" w:styleId="cat-UserDefinedgrp-35rplc-7">
    <w:name w:val="cat-UserDefined grp-35 rplc-7"/>
    <w:basedOn w:val="DefaultParagraphFont"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ExternalSystemDefinedgrp-32rplc-10">
    <w:name w:val="cat-ExternalSystemDefined grp-32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FIOgrp-20rplc-14">
    <w:name w:val="cat-FIO grp-20 rplc-14"/>
    <w:basedOn w:val="DefaultParagraphFont"/>
  </w:style>
  <w:style w:type="character" w:customStyle="1" w:styleId="cat-OrganizationNamegrp-26rplc-15">
    <w:name w:val="cat-OrganizationName grp-2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OrganizationNamegrp-26rplc-31">
    <w:name w:val="cat-OrganizationName grp-26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OrganizationNamegrp-26rplc-42">
    <w:name w:val="cat-OrganizationName grp-26 rplc-42"/>
    <w:basedOn w:val="DefaultParagraphFont"/>
  </w:style>
  <w:style w:type="character" w:customStyle="1" w:styleId="cat-FIOgrp-22rplc-43">
    <w:name w:val="cat-FIO grp-22 rplc-43"/>
    <w:basedOn w:val="DefaultParagraphFont"/>
  </w:style>
  <w:style w:type="character" w:customStyle="1" w:styleId="cat-Sumgrp-24rplc-44">
    <w:name w:val="cat-Sum grp-24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5rplc-49">
    <w:name w:val="cat-Address grp-5 rplc-49"/>
    <w:basedOn w:val="DefaultParagraphFont"/>
  </w:style>
  <w:style w:type="character" w:customStyle="1" w:styleId="cat-Addressgrp-5rplc-50">
    <w:name w:val="cat-Address grp-5 rplc-50"/>
    <w:basedOn w:val="DefaultParagraphFont"/>
  </w:style>
  <w:style w:type="character" w:customStyle="1" w:styleId="cat-PhoneNumbergrp-29rplc-51">
    <w:name w:val="cat-PhoneNumber grp-29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PhoneNumbergrp-31rplc-53">
    <w:name w:val="cat-PhoneNumber grp-3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3rplc-57">
    <w:name w:val="cat-FIO grp-23 rplc-57"/>
    <w:basedOn w:val="DefaultParagraphFont"/>
  </w:style>
  <w:style w:type="character" w:customStyle="1" w:styleId="cat-FIOgrp-23rplc-58">
    <w:name w:val="cat-FIO grp-23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22FF6-1D01-46D2-AB55-1D0839B82AC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